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731C5F">
        <w:tc>
          <w:tcPr>
            <w:tcW w:w="1985" w:type="dxa"/>
            <w:shd w:val="clear" w:color="auto" w:fill="auto"/>
          </w:tcPr>
          <w:p w:rsidR="00731C5F" w:rsidRDefault="00AB57FF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Calibri" w:hAnsi="Calibri" w:cs="Times New Roman"/>
                <w:noProof/>
                <w:kern w:val="0"/>
                <w:sz w:val="20"/>
                <w:lang w:eastAsia="ru-RU"/>
                <w14:ligatures w14:val="none"/>
              </w:rPr>
              <w:drawing>
                <wp:inline distT="0" distB="0" distL="0" distR="0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731C5F" w:rsidRDefault="00AB5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Автономная некоммерческая образовательная организация</w:t>
            </w:r>
          </w:p>
          <w:p w:rsidR="00731C5F" w:rsidRDefault="00AB57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высшего образования Центросоюза Российской Федерации</w:t>
            </w:r>
          </w:p>
          <w:p w:rsidR="00731C5F" w:rsidRDefault="00AB57FF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«Сибирский университет потребительской кооперации»</w:t>
            </w:r>
          </w:p>
          <w:p w:rsidR="00731C5F" w:rsidRDefault="00731C5F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:rsidR="00731C5F" w:rsidRDefault="00731C5F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731C5F">
        <w:tc>
          <w:tcPr>
            <w:tcW w:w="9853" w:type="dxa"/>
            <w:shd w:val="clear" w:color="auto" w:fill="auto"/>
          </w:tcPr>
          <w:p w:rsidR="00731C5F" w:rsidRDefault="00AB57FF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УТВЕРЖДАЮ </w:t>
            </w:r>
          </w:p>
          <w:p w:rsidR="00731C5F" w:rsidRDefault="00AB57FF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Проректор по учебной работе </w:t>
            </w:r>
          </w:p>
          <w:p w:rsidR="00731C5F" w:rsidRDefault="00AB57FF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drawing>
                <wp:inline distT="0" distB="0" distL="0" distR="0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Л.В.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Ватлина</w:t>
            </w:r>
            <w:proofErr w:type="spellEnd"/>
          </w:p>
          <w:p w:rsidR="00731C5F" w:rsidRDefault="00AB57F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27 мая 2026г.</w:t>
            </w:r>
          </w:p>
        </w:tc>
      </w:tr>
    </w:tbl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:u w:val="single"/>
          <w14:ligatures w14:val="none"/>
        </w:rPr>
      </w:pPr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:u w:val="single"/>
          <w14:ligatures w14:val="none"/>
        </w:rPr>
      </w:pPr>
    </w:p>
    <w:p w:rsidR="00AB57FF" w:rsidRDefault="00AB57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:u w:val="single"/>
          <w14:ligatures w14:val="none"/>
        </w:rPr>
      </w:pPr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:u w:val="single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31C5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C5F" w:rsidRDefault="00AB57FF" w:rsidP="00AB5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  <w:t>Рабочая ПРОГРАММа дисциплины</w:t>
            </w:r>
          </w:p>
          <w:p w:rsidR="00731C5F" w:rsidRDefault="00731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731C5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C5F" w:rsidRDefault="00AB57F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ОД.10  ОСНОВЫ БЕЗОПАСНОСТИ И ЗАЩИТЫ РОДИНЫ</w:t>
            </w:r>
          </w:p>
        </w:tc>
      </w:tr>
    </w:tbl>
    <w:p w:rsidR="00731C5F" w:rsidRDefault="00731C5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</w:p>
    <w:p w:rsidR="00731C5F" w:rsidRDefault="00AB57F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 специальности</w:t>
      </w:r>
    </w:p>
    <w:p w:rsidR="00731C5F" w:rsidRDefault="00AB57F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40.02.04 Юриспруденция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</w:t>
      </w:r>
    </w:p>
    <w:p w:rsidR="00731C5F" w:rsidRDefault="00AB57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(направление: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Юрист в социальной сфере)</w:t>
      </w:r>
      <w:proofErr w:type="gramEnd"/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</w:p>
    <w:p w:rsidR="00731C5F" w:rsidRDefault="00AB57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Квалификация выпускника: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Юрист</w:t>
      </w:r>
    </w:p>
    <w:p w:rsidR="00731C5F" w:rsidRDefault="00731C5F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DF4634" w:rsidRPr="00DF4634" w:rsidRDefault="00DF4634" w:rsidP="00DF4634">
      <w:pPr>
        <w:spacing w:after="0" w:line="276" w:lineRule="auto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:rsidR="00DF4634" w:rsidRPr="00DF4634" w:rsidRDefault="00DF4634" w:rsidP="00DF463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F463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Год начала подготовки: 202</w:t>
      </w:r>
      <w:r w:rsidR="004421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  <w:bookmarkStart w:id="0" w:name="_GoBack"/>
      <w:bookmarkEnd w:id="0"/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731C5F" w:rsidP="00DF4634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731C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731C5F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highlight w:val="yellow"/>
          <w14:ligatures w14:val="none"/>
        </w:rPr>
      </w:pPr>
    </w:p>
    <w:p w:rsidR="00731C5F" w:rsidRDefault="00AB57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Новосибирск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2026</w:t>
      </w: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14:ligatures w14:val="none"/>
        </w:rPr>
      </w:pPr>
    </w:p>
    <w:p w:rsidR="00731C5F" w:rsidRDefault="00AB57F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  <w:br w:type="page"/>
      </w:r>
    </w:p>
    <w:p w:rsidR="00731C5F" w:rsidRDefault="00731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highlight w:val="yellow"/>
          <w14:ligatures w14:val="none"/>
        </w:rPr>
      </w:pPr>
    </w:p>
    <w:p w:rsidR="00731C5F" w:rsidRDefault="00AB57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Рабочая программа дисциплины «</w:t>
      </w:r>
      <w:bookmarkStart w:id="1" w:name="_Hlk161322010"/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0"/>
          <w14:ligatures w14:val="none"/>
        </w:rPr>
        <w:t>Основы безопасности и защиты Родины</w:t>
      </w:r>
      <w:bookmarkEnd w:id="1"/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Российской Федерации от 28.07. 2018 г. № 884 (с изменениями от 27.12.2023 г. № 1028), федерального государственного образовательного стандарта по специальности 40.02.04 Юриспруденция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(направление: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Юрист в социальной сфере)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, утвержденного 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Минопросвещения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России от 27 октября 2023 № 798.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ab/>
      </w:r>
      <w:proofErr w:type="gramEnd"/>
    </w:p>
    <w:p w:rsidR="00731C5F" w:rsidRDefault="00731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</w:p>
    <w:p w:rsidR="00731C5F" w:rsidRDefault="00AB57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</w:pPr>
      <w:bookmarkStart w:id="2" w:name="_Hlk88508451"/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СОСТАВИТЕЛЬ: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  <w:t xml:space="preserve"> </w:t>
      </w:r>
    </w:p>
    <w:p w:rsidR="00731C5F" w:rsidRDefault="00AB57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Абрамова Е.А., канд. мед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аук, доцент </w:t>
      </w:r>
      <w:bookmarkStart w:id="3" w:name="_Hlk161322483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кафедры естественных наук и безопасности жизнедеятельности   </w:t>
      </w:r>
    </w:p>
    <w:bookmarkEnd w:id="3"/>
    <w:p w:rsidR="00731C5F" w:rsidRDefault="00731C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8"/>
          <w:highlight w:val="yellow"/>
          <w14:ligatures w14:val="none"/>
        </w:rPr>
      </w:pPr>
    </w:p>
    <w:p w:rsidR="00731C5F" w:rsidRDefault="00AB57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РЕЦЕНЗЕНТ:</w:t>
      </w:r>
    </w:p>
    <w:p w:rsidR="00731C5F" w:rsidRDefault="00AB57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4" w:name="_Hlk88509022"/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Мальгин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Е.Л., канд.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пед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 наук</w:t>
      </w:r>
      <w:bookmarkEnd w:id="4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доцент кафедры естественных наук и безопасности жизнедеятельности   </w:t>
      </w:r>
    </w:p>
    <w:bookmarkEnd w:id="2"/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AB57FF">
      <w:pPr>
        <w:tabs>
          <w:tab w:val="left" w:pos="709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Рабочая программа дисциплины 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14:ligatures w14:val="none"/>
        </w:rPr>
        <w:t>«Основы безопасности и защиты Родины»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рассмотрена и одобрена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на заседании кафедры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естественных наук и безопасности жизнедеятельности, протокол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B5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 202</w:t>
      </w:r>
      <w:r w:rsidRPr="00AB5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№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1C5F" w:rsidRDefault="00731C5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14:ligatures w14:val="none"/>
        </w:rPr>
      </w:pPr>
    </w:p>
    <w:p w:rsidR="00731C5F" w:rsidRDefault="00AB57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bookmarkStart w:id="5" w:name="_Hlk88508521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Заведующий кафедрой</w:t>
      </w:r>
    </w:p>
    <w:p w:rsidR="00731C5F" w:rsidRDefault="00AB57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естественных наук и безопасности жизнедеятельности </w:t>
      </w:r>
      <w:r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ru-RU"/>
          <w14:ligatures w14:val="none"/>
        </w:rPr>
        <w:drawing>
          <wp:inline distT="0" distB="0" distL="0" distR="0">
            <wp:extent cx="832485" cy="300355"/>
            <wp:effectExtent l="0" t="0" r="571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В.Ю. Листков</w:t>
      </w:r>
    </w:p>
    <w:bookmarkEnd w:id="5"/>
    <w:p w:rsidR="00731C5F" w:rsidRDefault="00AB57F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14:ligatures w14:val="none"/>
        </w:rPr>
        <w:br w:type="page"/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  <w:lastRenderedPageBreak/>
        <w:t>СОДЕРЖАНИЕ</w:t>
      </w:r>
    </w:p>
    <w:p w:rsidR="00731C5F" w:rsidRDefault="00731C5F">
      <w:pPr>
        <w:spacing w:after="0" w:line="240" w:lineRule="auto"/>
        <w:ind w:hanging="357"/>
        <w:rPr>
          <w:rFonts w:ascii="Times New Roman" w:eastAsia="Times New Roman" w:hAnsi="Times New Roman" w:cs="Times New Roman"/>
          <w:kern w:val="0"/>
          <w:sz w:val="28"/>
          <w:szCs w:val="24"/>
          <w:highlight w:val="yellow"/>
          <w14:ligatures w14:val="none"/>
        </w:rPr>
      </w:pPr>
    </w:p>
    <w:tbl>
      <w:tblPr>
        <w:tblW w:w="9807" w:type="dxa"/>
        <w:tblLook w:val="04A0" w:firstRow="1" w:lastRow="0" w:firstColumn="1" w:lastColumn="0" w:noHBand="0" w:noVBand="1"/>
      </w:tblPr>
      <w:tblGrid>
        <w:gridCol w:w="9007"/>
        <w:gridCol w:w="800"/>
      </w:tblGrid>
      <w:tr w:rsidR="00731C5F">
        <w:trPr>
          <w:trHeight w:val="394"/>
        </w:trPr>
        <w:tc>
          <w:tcPr>
            <w:tcW w:w="9007" w:type="dxa"/>
          </w:tcPr>
          <w:p w:rsidR="00731C5F" w:rsidRDefault="00AB57FF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1. ОБЩАЯ ХАРАКТЕРИСТИКА ПРОГРАММЫ ДИСЦИПЛИНЫ</w:t>
            </w:r>
          </w:p>
          <w:p w:rsidR="00731C5F" w:rsidRDefault="00731C5F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800" w:type="dxa"/>
          </w:tcPr>
          <w:p w:rsidR="00731C5F" w:rsidRDefault="00AB5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4</w:t>
            </w:r>
          </w:p>
        </w:tc>
      </w:tr>
      <w:tr w:rsidR="00731C5F">
        <w:trPr>
          <w:trHeight w:val="720"/>
        </w:trPr>
        <w:tc>
          <w:tcPr>
            <w:tcW w:w="9007" w:type="dxa"/>
          </w:tcPr>
          <w:p w:rsidR="00731C5F" w:rsidRDefault="00AB57FF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2. СТРУКТУРА И СОДЕРЖАНИЕ ПРОГРАММЫ ДИСЦИПЛИНЫ</w:t>
            </w:r>
          </w:p>
          <w:p w:rsidR="00731C5F" w:rsidRDefault="00731C5F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800" w:type="dxa"/>
          </w:tcPr>
          <w:p w:rsidR="00731C5F" w:rsidRDefault="00AB5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6</w:t>
            </w:r>
          </w:p>
        </w:tc>
      </w:tr>
      <w:tr w:rsidR="00731C5F">
        <w:trPr>
          <w:trHeight w:val="594"/>
        </w:trPr>
        <w:tc>
          <w:tcPr>
            <w:tcW w:w="9007" w:type="dxa"/>
          </w:tcPr>
          <w:p w:rsidR="00731C5F" w:rsidRDefault="00AB57FF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3. УСЛОВИЯ РЕАЛИЗАЦИИ ПРОГРАММЫ ДИСЦИПЛИНЫ</w:t>
            </w:r>
          </w:p>
          <w:p w:rsidR="00731C5F" w:rsidRDefault="00731C5F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</w:p>
        </w:tc>
        <w:tc>
          <w:tcPr>
            <w:tcW w:w="800" w:type="dxa"/>
          </w:tcPr>
          <w:p w:rsidR="00731C5F" w:rsidRDefault="00AB5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14</w:t>
            </w:r>
          </w:p>
        </w:tc>
      </w:tr>
      <w:tr w:rsidR="00731C5F">
        <w:trPr>
          <w:trHeight w:val="692"/>
        </w:trPr>
        <w:tc>
          <w:tcPr>
            <w:tcW w:w="9007" w:type="dxa"/>
          </w:tcPr>
          <w:p w:rsidR="00731C5F" w:rsidRDefault="00AB57FF" w:rsidP="00AB57FF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4. КОНТРОЛЬ И ОЦЕНКА РЕЗУЛЬТАТОВ ОСВОЕНИЯ ПРОГРАММЫ ДИСЦИПЛИНЫ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14:ligatures w14:val="none"/>
              </w:rPr>
              <w:t xml:space="preserve"> </w:t>
            </w:r>
          </w:p>
        </w:tc>
        <w:tc>
          <w:tcPr>
            <w:tcW w:w="800" w:type="dxa"/>
          </w:tcPr>
          <w:p w:rsidR="00731C5F" w:rsidRDefault="00AB5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4"/>
                <w14:ligatures w14:val="none"/>
              </w:rPr>
              <w:t>16</w:t>
            </w:r>
          </w:p>
        </w:tc>
      </w:tr>
    </w:tbl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highlight w:val="yellow"/>
          <w14:ligatures w14:val="none"/>
        </w:rPr>
      </w:pPr>
    </w:p>
    <w:p w:rsidR="00731C5F" w:rsidRPr="00AB57FF" w:rsidRDefault="00AB57FF" w:rsidP="00AB57FF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highlight w:val="yellow"/>
          <w14:ligatures w14:val="none"/>
        </w:rPr>
        <w:br w:type="page"/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>1. ОБЩАЯ ХАРАКТЕРИСТИКА ПРОГРАММЫ ДИСЦИПЛИНЫ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1.1. Область применения программы</w:t>
      </w:r>
    </w:p>
    <w:p w:rsidR="00731C5F" w:rsidRDefault="00AB57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Программа  дисциплины 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Основы безопасности и защиты Родины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является частью основной образовательной программы в соответствии с ФГОС СПО по специальности 40.02.04 Юриспруденция (направление: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Юрист в социальной сфере)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квалификация Юрист.</w:t>
      </w:r>
      <w:proofErr w:type="gramEnd"/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1.2. Место дисциплины в структуре основной профессиональной образовательной программы: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дисциплина 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Основы безопасности и защиты Родины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относится к базовой части цикла учебного цикла подготовки специалистов 40.02.04 Юриспруденция ОД.10 и является обязательной для изучения. 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Изучение дисциплины 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Основы безопасности и защиты Родины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1.3. Цель и планируемые результаты освоения дисциплины: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Цели и задачи дисциплины 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Основы безопасности и защиты Родины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- требования к результатам освоения дисциплины: 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личностные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готовность к служению Отечеству, его защите;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умение самостоятельно определять цели деятельности и составлять планы деятельности; самостоятельно осуществлять,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контролировать и корректировать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деятельность; использовать все возможные ресурсы для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достижения поставленных целей и реализации планов деятельности; выбирать успешные стратегии в различных ситуациях;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умение самостоятельно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оценивать и принимать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решения, определяющие стратегию поведения, с учетом гражданских и нравственных ценностей;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предметные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знание распространенных опасных и чрезвычайных ситуаций природного, техногенного и социального характера;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-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731C5F" w:rsidRDefault="00AB5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731C5F" w:rsidRDefault="00731C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731C5F" w:rsidRDefault="00731C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</w:p>
    <w:p w:rsidR="00731C5F" w:rsidRPr="00AB57FF" w:rsidRDefault="00AB57FF" w:rsidP="00AB57F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2. СТРУКТУРА И СОДЕРЖАНИЕ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ДИСЦИПЛИНЫ</w:t>
      </w:r>
    </w:p>
    <w:p w:rsidR="00731C5F" w:rsidRDefault="00731C5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731C5F" w:rsidRDefault="00AB5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2.1. Объем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262"/>
        <w:gridCol w:w="2591"/>
      </w:tblGrid>
      <w:tr w:rsidR="00731C5F">
        <w:trPr>
          <w:trHeight w:val="490"/>
        </w:trPr>
        <w:tc>
          <w:tcPr>
            <w:tcW w:w="368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731C5F">
        <w:trPr>
          <w:trHeight w:val="574"/>
        </w:trPr>
        <w:tc>
          <w:tcPr>
            <w:tcW w:w="368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68</w:t>
            </w:r>
          </w:p>
        </w:tc>
      </w:tr>
      <w:tr w:rsidR="00731C5F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731C5F">
        <w:trPr>
          <w:trHeight w:val="336"/>
        </w:trPr>
        <w:tc>
          <w:tcPr>
            <w:tcW w:w="5000" w:type="pct"/>
            <w:gridSpan w:val="2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731C5F">
        <w:trPr>
          <w:trHeight w:val="490"/>
        </w:trPr>
        <w:tc>
          <w:tcPr>
            <w:tcW w:w="368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731C5F">
        <w:trPr>
          <w:trHeight w:val="490"/>
        </w:trPr>
        <w:tc>
          <w:tcPr>
            <w:tcW w:w="368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48</w:t>
            </w:r>
          </w:p>
        </w:tc>
      </w:tr>
      <w:tr w:rsidR="00731C5F">
        <w:trPr>
          <w:trHeight w:val="267"/>
        </w:trPr>
        <w:tc>
          <w:tcPr>
            <w:tcW w:w="368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731C5F">
        <w:trPr>
          <w:trHeight w:val="331"/>
        </w:trPr>
        <w:tc>
          <w:tcPr>
            <w:tcW w:w="368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731C5F" w:rsidRDefault="00AB57F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Зачет с оценкой</w:t>
            </w:r>
          </w:p>
        </w:tc>
      </w:tr>
    </w:tbl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  <w:sectPr w:rsidR="00731C5F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:rsidR="00731C5F" w:rsidRDefault="00AB5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>2.2. Тематический план и содержание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дисциплины</w:t>
      </w:r>
    </w:p>
    <w:p w:rsidR="00731C5F" w:rsidRDefault="00731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9"/>
        <w:gridCol w:w="7457"/>
        <w:gridCol w:w="1066"/>
        <w:gridCol w:w="1069"/>
        <w:gridCol w:w="1948"/>
      </w:tblGrid>
      <w:tr w:rsidR="00731C5F">
        <w:trPr>
          <w:trHeight w:val="20"/>
        </w:trPr>
        <w:tc>
          <w:tcPr>
            <w:tcW w:w="1114" w:type="pct"/>
            <w:vAlign w:val="center"/>
          </w:tcPr>
          <w:p w:rsidR="00731C5F" w:rsidRDefault="00AB57F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:rsidR="00731C5F" w:rsidRDefault="00AB57F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19" w:type="pct"/>
            <w:gridSpan w:val="2"/>
            <w:vAlign w:val="center"/>
          </w:tcPr>
          <w:p w:rsidR="00731C5F" w:rsidRDefault="00AB57F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Объем, акад. ч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:rsidR="00731C5F" w:rsidRDefault="00AB57F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компетенций,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формированию которых способствует элемент программы</w:t>
            </w:r>
          </w:p>
        </w:tc>
      </w:tr>
      <w:tr w:rsidR="00731C5F">
        <w:trPr>
          <w:trHeight w:val="371"/>
        </w:trPr>
        <w:tc>
          <w:tcPr>
            <w:tcW w:w="1114" w:type="pct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1" w:type="pct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9" w:type="pct"/>
            <w:gridSpan w:val="2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" w:type="pct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31C5F">
        <w:trPr>
          <w:trHeight w:val="340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:rsidR="00731C5F" w:rsidRDefault="00AB5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</w:t>
            </w:r>
            <w:r>
              <w:t xml:space="preserve">. </w:t>
            </w:r>
            <w:bookmarkStart w:id="6" w:name="_Hlk16131648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 аспекты основ безопасности жизнедеятельности</w:t>
            </w:r>
            <w:bookmarkEnd w:id="6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0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:rsidR="00731C5F" w:rsidRDefault="00AB57FF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161316552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7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1114" w:type="pct"/>
            <w:vMerge w:val="restar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  <w:bookmarkStart w:id="8" w:name="_Hlk161338704"/>
            <w:bookmarkStart w:id="9" w:name="_Hlk16131669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Факторы, определяющие условия обитания человека. Негативные факторы окружающей среды</w:t>
            </w:r>
            <w:bookmarkEnd w:id="8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 </w:t>
            </w:r>
            <w:bookmarkEnd w:id="9"/>
          </w:p>
        </w:tc>
        <w:tc>
          <w:tcPr>
            <w:tcW w:w="2511" w:type="pct"/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0"/>
        </w:trPr>
        <w:tc>
          <w:tcPr>
            <w:tcW w:w="1114" w:type="pct"/>
            <w:vMerge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</w:tcPr>
          <w:p w:rsidR="00731C5F" w:rsidRDefault="00AB57FF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" w:name="_Hlk161316831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Характерные системы «человек-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-природа», «человек-природа». Понятие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техносферы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0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114"/>
        </w:trPr>
        <w:tc>
          <w:tcPr>
            <w:tcW w:w="1114" w:type="pct"/>
            <w:vMerge w:val="restart"/>
          </w:tcPr>
          <w:p w:rsidR="00731C5F" w:rsidRDefault="00AB57FF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1.3. </w:t>
            </w:r>
            <w:bookmarkStart w:id="11" w:name="_Hlk161316949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Комфортные условия жизнедеятельности. Исследование метеорологических условий на рабочих местах. Определение параметров воздуха рабочей зоны.</w:t>
            </w:r>
            <w:bookmarkEnd w:id="11"/>
          </w:p>
        </w:tc>
        <w:tc>
          <w:tcPr>
            <w:tcW w:w="2511" w:type="pct"/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1114" w:type="pct"/>
            <w:vMerge/>
          </w:tcPr>
          <w:p w:rsidR="00731C5F" w:rsidRDefault="00731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2" w:name="_Hlk161316997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2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3625" w:type="pct"/>
            <w:gridSpan w:val="2"/>
          </w:tcPr>
          <w:p w:rsidR="00731C5F" w:rsidRDefault="00AB5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3" w:name="_Hlk161317063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Безопасность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технических систем и технологических процессов</w:t>
            </w:r>
          </w:p>
        </w:tc>
        <w:tc>
          <w:tcPr>
            <w:tcW w:w="359" w:type="pct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3"/>
      <w:tr w:rsidR="00731C5F">
        <w:trPr>
          <w:trHeight w:val="340"/>
        </w:trPr>
        <w:tc>
          <w:tcPr>
            <w:tcW w:w="1114" w:type="pct"/>
            <w:vMerge w:val="restar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2.1. </w:t>
            </w:r>
            <w:bookmarkStart w:id="14" w:name="_Hlk161341841"/>
            <w:bookmarkStart w:id="15" w:name="_Hlk16131730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Электробезопасность. Применение средств защиты в электроустановках. Защитное заземление в электроустановках напряжением 220 вольт</w:t>
            </w:r>
            <w:bookmarkEnd w:id="1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bookmarkEnd w:id="15"/>
          </w:p>
        </w:tc>
        <w:tc>
          <w:tcPr>
            <w:tcW w:w="2511" w:type="pct"/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0"/>
        </w:trPr>
        <w:tc>
          <w:tcPr>
            <w:tcW w:w="1114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</w:tcPr>
          <w:p w:rsidR="00731C5F" w:rsidRDefault="00AB57FF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6" w:name="_Hlk161317344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6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56"/>
        </w:trPr>
        <w:tc>
          <w:tcPr>
            <w:tcW w:w="1114" w:type="pct"/>
            <w:vMerge w:val="restar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2.2. </w:t>
            </w:r>
            <w:bookmarkStart w:id="17" w:name="_Hlk161317389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производственного освещения. Исследование освещенности на рабочих местах</w:t>
            </w:r>
            <w:bookmarkEnd w:id="17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0"/>
        </w:trPr>
        <w:tc>
          <w:tcPr>
            <w:tcW w:w="1114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_Hlk16131743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8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3625" w:type="pct"/>
            <w:gridSpan w:val="2"/>
          </w:tcPr>
          <w:p w:rsidR="00731C5F" w:rsidRDefault="00AB5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9" w:name="_Hlk16131746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19"/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3.1. </w:t>
            </w:r>
            <w:bookmarkStart w:id="20" w:name="_Hlk161317493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Нормативно-правовые основы безопасности жизнедеятельности</w:t>
            </w:r>
            <w:bookmarkEnd w:id="2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_Hlk16131753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21.12.1994 года № 68-ФЗ «О защите населения 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пожарной безопасности». Федеральный Закон от 06.03.2006 года № 35-ФЗ «О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противодействии терроризму».</w:t>
            </w:r>
            <w:bookmarkEnd w:id="21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3.2. </w:t>
            </w:r>
            <w:bookmarkStart w:id="22" w:name="_Hlk16131765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чрезвычайных ситуаций</w:t>
            </w:r>
            <w:bookmarkEnd w:id="22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_Hlk16131775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3"/>
          </w:p>
        </w:tc>
        <w:tc>
          <w:tcPr>
            <w:tcW w:w="359" w:type="pct"/>
            <w:vAlign w:val="center"/>
          </w:tcPr>
          <w:p w:rsidR="00731C5F" w:rsidRDefault="00AB57FF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3.3. </w:t>
            </w:r>
            <w:bookmarkStart w:id="24" w:name="_Hlk16131781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Чрезвычайные ситуации мирного времени природного характера</w:t>
            </w:r>
            <w:bookmarkEnd w:id="2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_Hlk16131787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ЧС природного характера.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спорадия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космические (астероиды, малые планеты, излучения), их характеристика, меры защиты.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5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3.4. </w:t>
            </w:r>
            <w:bookmarkStart w:id="26" w:name="_Hlk161317977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Чрезвычайные ситуации мирного времени техногенного характера</w:t>
            </w:r>
            <w:bookmarkEnd w:id="26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_Hlk16131813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ртуть и др.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аварийно-химически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опасных веществ – АХОВ), аварии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-взрывоопасных объектах, аварии на транспорте, аварии на коммунально-энергетических сетях, аварии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гидродинамически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-опасных объектах, их характеристика, меры защиты. Правила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дорожного движения. Безопасное поведение на транспорте, порядок действий при опасных и чрезвычайных ситуациях на транспорте.</w:t>
            </w:r>
            <w:bookmarkEnd w:id="27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8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3.5. </w:t>
            </w:r>
            <w:bookmarkStart w:id="28" w:name="_Hlk16131827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Чрезвычайные ситуации военного времени</w:t>
            </w:r>
            <w:bookmarkEnd w:id="28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_Hlk16131836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29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3.6. </w:t>
            </w:r>
            <w:bookmarkStart w:id="30" w:name="_Hlk161318476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Социальные опасности и защита от них</w:t>
            </w:r>
            <w:bookmarkEnd w:id="3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_Hlk16131853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«терроризм». Общие сведения о терроризме. Причины терроризма.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терроризма: политический, государственный, религиозный, националистический, общеуголовный, корыстный, криминальный, их определения.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1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3.7. </w:t>
            </w:r>
            <w:bookmarkStart w:id="32" w:name="_Hlk161342597"/>
            <w:bookmarkStart w:id="33" w:name="_Hlk161318642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Единая государственная система предупреждения и ликвидации чрезвычайных ситуаций (РСЧС).</w:t>
            </w:r>
            <w:bookmarkEnd w:id="32"/>
          </w:p>
          <w:bookmarkEnd w:id="33"/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_Hlk16131869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4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3.8. </w:t>
            </w:r>
            <w:bookmarkStart w:id="35" w:name="_Hlk161342666"/>
            <w:bookmarkStart w:id="36" w:name="_Hlk16131876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Гражданская оборона, ее предназначение, структура, задачи</w:t>
            </w:r>
            <w:bookmarkEnd w:id="3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bookmarkEnd w:id="36"/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_Hlk16131879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7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3.9. </w:t>
            </w:r>
            <w:bookmarkStart w:id="38" w:name="_Hlk16134302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Прогнозирование и оценка радиационной обстановки</w:t>
            </w:r>
            <w:bookmarkEnd w:id="38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_Hlk16131909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Прогнозирование радиационной обстановки.</w:t>
            </w:r>
            <w:bookmarkEnd w:id="39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3.10. </w:t>
            </w:r>
            <w:bookmarkStart w:id="40" w:name="_Hlk161343101"/>
            <w:bookmarkStart w:id="41" w:name="_Hlk16131918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Применение средств индивидуальной защиты. Порядок использования средств индивидуальной защиты населения</w:t>
            </w:r>
            <w:bookmarkEnd w:id="4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bookmarkEnd w:id="41"/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_Hlk16131923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Общие сведения об изолирующих противогазах. Гражданские противогазы. Общевойсковой защитный комплект (ОЗК) и комплект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предназначение, устройство, принцип работы, подаваемые команды, размеры и подгонка, нормативы. Респиратор, ватно-марлевая повязка,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газодымозащитный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комплект (ГДЗК), их применение.</w:t>
            </w:r>
            <w:bookmarkEnd w:id="42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"/>
        </w:trPr>
        <w:tc>
          <w:tcPr>
            <w:tcW w:w="3625" w:type="pct"/>
            <w:gridSpan w:val="2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" w:type="pc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4.1. </w:t>
            </w:r>
            <w:bookmarkStart w:id="43" w:name="_Hlk161343210"/>
            <w:bookmarkStart w:id="44" w:name="_Hlk161319368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здорового образа жизни</w:t>
            </w:r>
            <w:bookmarkEnd w:id="43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bookmarkEnd w:id="4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</w:tcPr>
          <w:p w:rsidR="00731C5F" w:rsidRDefault="00731C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_Hlk16131939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5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5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4.2. </w:t>
            </w:r>
            <w:bookmarkStart w:id="46" w:name="_Hlk16131957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Автономное выживание</w:t>
            </w:r>
            <w:bookmarkEnd w:id="46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_Hlk16131961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7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2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4.3. </w:t>
            </w:r>
            <w:bookmarkStart w:id="48" w:name="_Hlk161343527"/>
            <w:bookmarkStart w:id="49" w:name="_Hlk161319657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медицинских знаний и правила оказания первой медицинской помощи. Проведение сердечно-легочной реанимации</w:t>
            </w:r>
            <w:bookmarkEnd w:id="48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bookmarkEnd w:id="49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_Hlk16131967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«первая помощь». Принципы и алгоритм оказания первой помощи.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Порядок проведения сердечно-легочной реанимации. Порядок наложения повязок и перевязок. Применение табельных и подручных средств для сам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взаимопомощи.</w:t>
            </w:r>
            <w:bookmarkEnd w:id="50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27"/>
        </w:trPr>
        <w:tc>
          <w:tcPr>
            <w:tcW w:w="3625" w:type="pct"/>
            <w:gridSpan w:val="2"/>
          </w:tcPr>
          <w:p w:rsidR="00731C5F" w:rsidRDefault="00AB5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5. </w:t>
            </w:r>
            <w:bookmarkStart w:id="51" w:name="_Hlk161319732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военной службы</w:t>
            </w:r>
            <w:bookmarkEnd w:id="51"/>
          </w:p>
        </w:tc>
        <w:tc>
          <w:tcPr>
            <w:tcW w:w="359" w:type="pct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41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5.1. </w:t>
            </w:r>
            <w:bookmarkStart w:id="52" w:name="_Hlk161319776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История создания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Вооруженных Сил России. Боевые традиции, символы воинской чести</w:t>
            </w:r>
            <w:bookmarkEnd w:id="52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_Hlk16131979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 </w:t>
            </w:r>
            <w:bookmarkEnd w:id="53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39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5.2. </w:t>
            </w:r>
            <w:bookmarkStart w:id="54" w:name="_Hlk16131993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структура Вооруженных Сил РФ. Порядок прохождения военной службы</w:t>
            </w:r>
            <w:bookmarkEnd w:id="5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_Hlk16132007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5"/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95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5.3. </w:t>
            </w:r>
            <w:bookmarkStart w:id="56" w:name="_Hlk161320129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Элементы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начальной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военной подготовки</w:t>
            </w:r>
            <w:bookmarkEnd w:id="56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731C5F" w:rsidRDefault="00731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_Hlk16132014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0"/>
        </w:trPr>
        <w:tc>
          <w:tcPr>
            <w:tcW w:w="3625" w:type="pct"/>
            <w:gridSpan w:val="2"/>
          </w:tcPr>
          <w:p w:rsidR="00731C5F" w:rsidRDefault="00AB57F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59" w:type="pct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31C5F">
        <w:trPr>
          <w:trHeight w:val="20"/>
        </w:trPr>
        <w:tc>
          <w:tcPr>
            <w:tcW w:w="3625" w:type="pct"/>
            <w:gridSpan w:val="2"/>
          </w:tcPr>
          <w:p w:rsidR="00731C5F" w:rsidRDefault="00AB57F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vAlign w:val="center"/>
          </w:tcPr>
          <w:p w:rsidR="00731C5F" w:rsidRDefault="00AB5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" w:type="pct"/>
          </w:tcPr>
          <w:p w:rsidR="00731C5F" w:rsidRDefault="00731C5F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  <w:sectPr w:rsidR="00731C5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31C5F" w:rsidRDefault="00AB57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3. УСЛОВИЯ РЕАЛИЗАЦИИ ПРОГРАММЫ ДИСЦИПЛИНЫ</w:t>
      </w:r>
    </w:p>
    <w:p w:rsidR="00731C5F" w:rsidRDefault="00731C5F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731C5F" w:rsidRDefault="00AB57FF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color="FF0000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u w:color="FF0000"/>
          <w14:ligatures w14:val="none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u w:color="FF0000"/>
          <w14:ligatures w14:val="none"/>
        </w:rPr>
        <w:t xml:space="preserve"> Материально-техническая база соответствует действующим санитарным и противопожарным нормам.</w:t>
      </w:r>
    </w:p>
    <w:p w:rsidR="00731C5F" w:rsidRDefault="00AB57FF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Для реализации программы учебной дисциплины должны быть предусмотрены следующие специальные помещения:</w:t>
      </w:r>
    </w:p>
    <w:p w:rsidR="00731C5F" w:rsidRDefault="00AB57FF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Кабинет «Лаборатория безопасности жизнедеятельности 20 (УК 2)»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оснащенный о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борудованием: столы рабочие и стулья на 28 рабочих мест; видеодвойка «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S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</w:t>
      </w:r>
      <w:proofErr w:type="gram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безопасной</w:t>
      </w:r>
      <w:proofErr w:type="gramEnd"/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:rsidR="00731C5F" w:rsidRDefault="00731C5F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</w:pPr>
    </w:p>
    <w:p w:rsidR="00731C5F" w:rsidRDefault="00AB57F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3.2. Информационное обеспечение реализации программы</w:t>
      </w:r>
    </w:p>
    <w:p w:rsidR="00731C5F" w:rsidRDefault="00AB57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yellow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3.2.1. Основная литература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Каракеян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Каракеян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И. М. Никулина. - 2-е изд.,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.и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доп. - М.: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2023. - 336с.: ил. - (Профессиональное образование). 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Библиогр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.: с. 298. - ISBN 978-5-9916-4679-6.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Оноприенко М.Г. Безопасность жизнедеятельности. Защита территорий и объектов экономики в чрезвычайных ситуациях / М.Г. Оноприенко. - М.: Форум, 2023. - 400с. -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(Высшее образование: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Бакалавриат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Библиогр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.: с.302-303. - ISBN 978-5-91134-831-1. - ISBN 978-5-16-009365-9.</w:t>
      </w:r>
    </w:p>
    <w:p w:rsidR="00731C5F" w:rsidRDefault="00AB57FF">
      <w:pPr>
        <w:tabs>
          <w:tab w:val="left" w:pos="709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3.2.2. Дополнительная литература: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Родионова, О. М.  Медико-биологические основы безопасности. Охрана труда: учебник для среднего профессионального образования / О. М. Родионова, Д. А. Семенов. - Москва: Издательство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2021. - 441 с. - (Профессиональное образование). - ISBN 978-5-534-01569-0. - Текст: электронный // Образовательная платформа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[сайт]. - URL: https://urait.ru/bcode/471144.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Беляков, Г. И.  Пожарная безопасность: учебное пособие для среднего профессионального образования / Г. И. Беляков. - 2-е изд. - Москва: Издательство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2021. - 143 с. - (Профессиональное образование). - ISBN 978-5-534-12955-7.  Текст: электронный // Образовательная платформа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[сайт]. - URL: https://urait.ru/bcode/469909.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Беляков, Г. И.  Электробезопасность: учебное пособие для среднего профессионального образования / Г. И. Беляков. - Москва: Издательство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2021. - 125 с. - (Профессиональное образование). - ISBN 978-5-534-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10906-1. - Текст: электронный // Образовательная платформа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[сайт]. - URL: https://urait.ru/bcode/469911.</w:t>
      </w:r>
    </w:p>
    <w:p w:rsidR="00731C5F" w:rsidRDefault="00AB57FF">
      <w:pPr>
        <w:tabs>
          <w:tab w:val="left" w:pos="709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3.2.3. Нормативные документы: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8" w:name="_Hlk161344289"/>
      <w:r>
        <w:rPr>
          <w:rFonts w:ascii="Times New Roman" w:eastAsia="Calibri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Российская Федерация. Законы. Федеральный Закон от 21.12.1994 г. № 69-ФЗ «О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пожарной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безопасности» [Текст]: Консультант-Плюс.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Уголовный кодекс Российской Федерации [Электронный ресурс] / Режим доступа: http://base.garant.ru/10108000/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Федеральный закон от 30 марта 1999 г. № 52-ФЗ «С санитарн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эпидемиологическом благополучии населения».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Федеральный закон от 21 декабря 1994 г. №69-ФЗ «О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пожарной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безопасности»</w:t>
      </w:r>
    </w:p>
    <w:p w:rsidR="00731C5F" w:rsidRDefault="00AB57FF">
      <w:pPr>
        <w:numPr>
          <w:ilvl w:val="0"/>
          <w:numId w:val="1"/>
        </w:numPr>
        <w:tabs>
          <w:tab w:val="clear" w:pos="700"/>
          <w:tab w:val="left" w:pos="709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пожарной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безопасности». </w:t>
      </w:r>
    </w:p>
    <w:bookmarkEnd w:id="58"/>
    <w:p w:rsidR="00731C5F" w:rsidRDefault="00731C5F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1C5F" w:rsidRDefault="00AB5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3.2.4. Электронные издания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9" w:name="_Hlk161343938"/>
      <w:r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Сибирского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университета потребительской кооперации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www.rospotrebnadzor.ru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:rsidR="00731C5F" w:rsidRDefault="00AB57FF">
      <w:pPr>
        <w:pStyle w:val="a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http://bzhde.ru</w:t>
        </w:r>
      </w:hyperlink>
    </w:p>
    <w:bookmarkEnd w:id="59"/>
    <w:p w:rsidR="00731C5F" w:rsidRDefault="00731C5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731C5F" w:rsidRPr="00AB57FF" w:rsidRDefault="00AB57FF" w:rsidP="00AB57FF">
      <w:pPr>
        <w:pStyle w:val="aa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57FF">
        <w:rPr>
          <w:rFonts w:ascii="Times New Roman" w:eastAsia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</w:p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6"/>
        <w:gridCol w:w="2959"/>
        <w:gridCol w:w="3336"/>
      </w:tblGrid>
      <w:tr w:rsidR="00731C5F">
        <w:tc>
          <w:tcPr>
            <w:tcW w:w="1824" w:type="pc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Результаты обучения</w:t>
            </w:r>
          </w:p>
        </w:tc>
        <w:tc>
          <w:tcPr>
            <w:tcW w:w="1493" w:type="pc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Критерии оценки</w:t>
            </w:r>
          </w:p>
        </w:tc>
        <w:tc>
          <w:tcPr>
            <w:tcW w:w="1683" w:type="pc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Формы и методы оценки</w:t>
            </w:r>
          </w:p>
        </w:tc>
      </w:tr>
      <w:tr w:rsidR="00731C5F">
        <w:tc>
          <w:tcPr>
            <w:tcW w:w="1824" w:type="pc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Знания:</w:t>
            </w:r>
          </w:p>
          <w:p w:rsidR="00731C5F" w:rsidRDefault="00AB57FF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вооружить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обучаемых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теоретическими знаниями и практическими навыками, необходимыми для:</w:t>
            </w:r>
          </w:p>
          <w:p w:rsidR="00731C5F" w:rsidRDefault="00AB57F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создания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комфортного (нормативного) состояния среды обитания в зонах трудовой деятельности и отдыха человека;</w:t>
            </w:r>
          </w:p>
          <w:p w:rsidR="00731C5F" w:rsidRDefault="00AB57F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обеспечения устойчивости функционирования объектов экономики в чрезвычайных ситуациях;</w:t>
            </w:r>
          </w:p>
          <w:p w:rsidR="00731C5F" w:rsidRDefault="00AB57F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:rsidR="00731C5F" w:rsidRDefault="00AB57F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понятийно-терминологическим аппаратом в области безопасности;</w:t>
            </w:r>
          </w:p>
          <w:p w:rsidR="00731C5F" w:rsidRDefault="00AB57F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принятия решения по защите производственного персонала и населения от возможных последствий аварий, катастроф, стихийных бедствий и применения современных средств поражения, а также принятия мер по ликвидации их последствий;</w:t>
            </w:r>
          </w:p>
          <w:p w:rsidR="00731C5F" w:rsidRDefault="00AB57F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основными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:rsidR="00731C5F" w:rsidRDefault="00AB57F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Не менее 75% правильных ответов.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Актуальность темы,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 xml:space="preserve">адекватность результатов поставленным целям, 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731C5F" w:rsidRDefault="00731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83" w:type="pc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lastRenderedPageBreak/>
              <w:t>Текущий контроль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при проведении: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-письменного/устного опроса;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-тестирования;</w:t>
            </w:r>
          </w:p>
          <w:p w:rsidR="00731C5F" w:rsidRDefault="00731C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-оценки результатов самостоятельной работы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(докладов, рефератов, теоретической части проектов, учебных исследований и т.д.)</w:t>
            </w:r>
          </w:p>
          <w:p w:rsidR="00731C5F" w:rsidRDefault="00731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:rsidR="00731C5F" w:rsidRDefault="00731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:rsidR="00731C5F" w:rsidRDefault="00731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:rsidR="00731C5F" w:rsidRDefault="00731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Промежуточная аттестация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в форме дифференцированного зачета в виде: 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-письменных/ устных ответов, 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-тестирования</w:t>
            </w:r>
          </w:p>
        </w:tc>
      </w:tr>
      <w:tr w:rsidR="00731C5F">
        <w:tc>
          <w:tcPr>
            <w:tcW w:w="1824" w:type="pct"/>
          </w:tcPr>
          <w:p w:rsidR="00731C5F" w:rsidRDefault="00AB5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lastRenderedPageBreak/>
              <w:t>Умения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разработки и реализации мер защиты человека и среды обитания от негативных воздействий;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навыкам принятия оптимальных решений,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минимизирующих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негативное воздействие результатов человеческой деятельности на окружающую среду;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работе с действующими федеральными законами, нормативными и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техническими документами, необходимыми для осуществления профессиональной деятельности.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способам и технологиями защиты в чрезвычайных ситуациях; 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навыкам проведения обеспечению доступа пользователей информации в условиях ЧС.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применять первичные средства пожаротушения;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пользоваться средствами индивидуальной защиты;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навыкам и способам оказания первой помощи в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экстремальных ситуациях;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проведению сердечно-легочной реанимации на манекене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Little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Anne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;</w:t>
            </w:r>
          </w:p>
          <w:p w:rsidR="00731C5F" w:rsidRDefault="00AB57F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  <w:p w:rsidR="00731C5F" w:rsidRDefault="00731C5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93" w:type="pc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Точность оценки, самооценки выполнения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Соответствие требованиям инструкций, регламентов 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Рациональность действий  и т.д.</w:t>
            </w:r>
          </w:p>
          <w:p w:rsidR="00731C5F" w:rsidRDefault="00731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83" w:type="pct"/>
          </w:tcPr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Текущий контроль: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- оценка заданий для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самостоятельной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работы, 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:</w:t>
            </w:r>
          </w:p>
          <w:p w:rsidR="00731C5F" w:rsidRDefault="00AB5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- экспертная оценка выполнения практических заданий на зачете </w:t>
            </w:r>
          </w:p>
          <w:p w:rsidR="00731C5F" w:rsidRDefault="00731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731C5F" w:rsidRDefault="00731C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</w:p>
    <w:sectPr w:rsidR="00731C5F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C5F" w:rsidRDefault="00AB57FF">
      <w:pPr>
        <w:spacing w:line="240" w:lineRule="auto"/>
      </w:pPr>
      <w:r>
        <w:separator/>
      </w:r>
    </w:p>
  </w:endnote>
  <w:endnote w:type="continuationSeparator" w:id="0">
    <w:p w:rsidR="00731C5F" w:rsidRDefault="00AB57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C5F" w:rsidRDefault="00731C5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C5F" w:rsidRDefault="00731C5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C5F" w:rsidRDefault="00AB57FF">
      <w:pPr>
        <w:spacing w:after="0"/>
      </w:pPr>
      <w:r>
        <w:separator/>
      </w:r>
    </w:p>
  </w:footnote>
  <w:footnote w:type="continuationSeparator" w:id="0">
    <w:p w:rsidR="00731C5F" w:rsidRDefault="00AB57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multilevel"/>
    <w:tmpl w:val="070D38D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31552"/>
    <w:multiLevelType w:val="hybridMultilevel"/>
    <w:tmpl w:val="902C60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E226C"/>
    <w:multiLevelType w:val="multilevel"/>
    <w:tmpl w:val="43AE226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890" w:hanging="360"/>
      </w:pPr>
    </w:lvl>
    <w:lvl w:ilvl="2">
      <w:start w:val="1"/>
      <w:numFmt w:val="lowerRoman"/>
      <w:lvlText w:val="%3."/>
      <w:lvlJc w:val="right"/>
      <w:pPr>
        <w:ind w:left="1610" w:hanging="180"/>
      </w:pPr>
    </w:lvl>
    <w:lvl w:ilvl="3">
      <w:start w:val="1"/>
      <w:numFmt w:val="decimal"/>
      <w:lvlText w:val="%4."/>
      <w:lvlJc w:val="left"/>
      <w:pPr>
        <w:ind w:left="2330" w:hanging="360"/>
      </w:pPr>
    </w:lvl>
    <w:lvl w:ilvl="4">
      <w:start w:val="1"/>
      <w:numFmt w:val="lowerLetter"/>
      <w:lvlText w:val="%5."/>
      <w:lvlJc w:val="left"/>
      <w:pPr>
        <w:ind w:left="3050" w:hanging="360"/>
      </w:pPr>
    </w:lvl>
    <w:lvl w:ilvl="5">
      <w:start w:val="1"/>
      <w:numFmt w:val="lowerRoman"/>
      <w:lvlText w:val="%6."/>
      <w:lvlJc w:val="right"/>
      <w:pPr>
        <w:ind w:left="3770" w:hanging="180"/>
      </w:pPr>
    </w:lvl>
    <w:lvl w:ilvl="6">
      <w:start w:val="1"/>
      <w:numFmt w:val="decimal"/>
      <w:lvlText w:val="%7."/>
      <w:lvlJc w:val="left"/>
      <w:pPr>
        <w:ind w:left="4490" w:hanging="360"/>
      </w:pPr>
    </w:lvl>
    <w:lvl w:ilvl="7">
      <w:start w:val="1"/>
      <w:numFmt w:val="lowerLetter"/>
      <w:lvlText w:val="%8."/>
      <w:lvlJc w:val="left"/>
      <w:pPr>
        <w:ind w:left="5210" w:hanging="360"/>
      </w:pPr>
    </w:lvl>
    <w:lvl w:ilvl="8">
      <w:start w:val="1"/>
      <w:numFmt w:val="lowerRoman"/>
      <w:lvlText w:val="%9."/>
      <w:lvlJc w:val="right"/>
      <w:pPr>
        <w:ind w:left="5930" w:hanging="180"/>
      </w:pPr>
    </w:lvl>
  </w:abstractNum>
  <w:abstractNum w:abstractNumId="3">
    <w:nsid w:val="506B4EFD"/>
    <w:multiLevelType w:val="multilevel"/>
    <w:tmpl w:val="506B4EFD"/>
    <w:lvl w:ilvl="0">
      <w:start w:val="1"/>
      <w:numFmt w:val="decimal"/>
      <w:lvlText w:val="%1."/>
      <w:lvlJc w:val="left"/>
      <w:pPr>
        <w:tabs>
          <w:tab w:val="left" w:pos="700"/>
        </w:tabs>
        <w:ind w:left="624" w:hanging="284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5EEB1F9B"/>
    <w:multiLevelType w:val="multilevel"/>
    <w:tmpl w:val="5EEB1F9B"/>
    <w:lvl w:ilvl="0">
      <w:start w:val="1"/>
      <w:numFmt w:val="decimal"/>
      <w:lvlText w:val="%1."/>
      <w:lvlJc w:val="left"/>
      <w:pPr>
        <w:tabs>
          <w:tab w:val="left" w:pos="1020"/>
        </w:tabs>
        <w:ind w:left="10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5">
    <w:nsid w:val="601960F0"/>
    <w:multiLevelType w:val="multilevel"/>
    <w:tmpl w:val="601960F0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F4C"/>
    <w:rsid w:val="00005E80"/>
    <w:rsid w:val="000273B0"/>
    <w:rsid w:val="000513A2"/>
    <w:rsid w:val="00057B92"/>
    <w:rsid w:val="00072157"/>
    <w:rsid w:val="00074C7C"/>
    <w:rsid w:val="00097D54"/>
    <w:rsid w:val="000C6B20"/>
    <w:rsid w:val="001615AA"/>
    <w:rsid w:val="001E495F"/>
    <w:rsid w:val="001F44A7"/>
    <w:rsid w:val="0022627D"/>
    <w:rsid w:val="0026209B"/>
    <w:rsid w:val="0027169F"/>
    <w:rsid w:val="002739EB"/>
    <w:rsid w:val="002B6D0A"/>
    <w:rsid w:val="002C36EF"/>
    <w:rsid w:val="002F73D2"/>
    <w:rsid w:val="00350E46"/>
    <w:rsid w:val="003D23DC"/>
    <w:rsid w:val="003D2EFE"/>
    <w:rsid w:val="00414492"/>
    <w:rsid w:val="00435E3F"/>
    <w:rsid w:val="0044214C"/>
    <w:rsid w:val="00481C28"/>
    <w:rsid w:val="004E7184"/>
    <w:rsid w:val="00513924"/>
    <w:rsid w:val="00550CF2"/>
    <w:rsid w:val="00595977"/>
    <w:rsid w:val="005A5116"/>
    <w:rsid w:val="005E7E07"/>
    <w:rsid w:val="00674100"/>
    <w:rsid w:val="00676B29"/>
    <w:rsid w:val="006A3F4C"/>
    <w:rsid w:val="006D31C7"/>
    <w:rsid w:val="00731C5F"/>
    <w:rsid w:val="0077192B"/>
    <w:rsid w:val="007A50B7"/>
    <w:rsid w:val="0085299E"/>
    <w:rsid w:val="00862ED5"/>
    <w:rsid w:val="00863D29"/>
    <w:rsid w:val="0087213B"/>
    <w:rsid w:val="00921F5B"/>
    <w:rsid w:val="009423D6"/>
    <w:rsid w:val="0094372E"/>
    <w:rsid w:val="00972ECF"/>
    <w:rsid w:val="00A43601"/>
    <w:rsid w:val="00A765F8"/>
    <w:rsid w:val="00A83B74"/>
    <w:rsid w:val="00A9023A"/>
    <w:rsid w:val="00AA3123"/>
    <w:rsid w:val="00AB57FF"/>
    <w:rsid w:val="00AE12AF"/>
    <w:rsid w:val="00AE3C41"/>
    <w:rsid w:val="00B03FBC"/>
    <w:rsid w:val="00B27C6D"/>
    <w:rsid w:val="00B71B35"/>
    <w:rsid w:val="00B946B8"/>
    <w:rsid w:val="00C57174"/>
    <w:rsid w:val="00CD42CB"/>
    <w:rsid w:val="00D10912"/>
    <w:rsid w:val="00D131C2"/>
    <w:rsid w:val="00D24531"/>
    <w:rsid w:val="00D24CC9"/>
    <w:rsid w:val="00D52EA5"/>
    <w:rsid w:val="00DA6B5F"/>
    <w:rsid w:val="00DC5954"/>
    <w:rsid w:val="00DF4634"/>
    <w:rsid w:val="00E42302"/>
    <w:rsid w:val="00E645A5"/>
    <w:rsid w:val="00E75ABE"/>
    <w:rsid w:val="00EA02BF"/>
    <w:rsid w:val="00EA4509"/>
    <w:rsid w:val="00EE5D0F"/>
    <w:rsid w:val="00F077CC"/>
    <w:rsid w:val="00F101E7"/>
    <w:rsid w:val="00F13605"/>
    <w:rsid w:val="00F34BDC"/>
    <w:rsid w:val="00F4099A"/>
    <w:rsid w:val="00F63DC9"/>
    <w:rsid w:val="00FA019E"/>
    <w:rsid w:val="23711E41"/>
    <w:rsid w:val="309F03B1"/>
    <w:rsid w:val="66DD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EmptyLayoutCell">
    <w:name w:val="EmptyLayoutCell"/>
    <w:basedOn w:val="a"/>
    <w:qFormat/>
    <w:pPr>
      <w:spacing w:after="0" w:line="240" w:lineRule="auto"/>
    </w:pPr>
    <w:rPr>
      <w:rFonts w:ascii="Times New Roman" w:eastAsia="Times New Roman" w:hAnsi="Times New Roman" w:cs="Times New Roman"/>
      <w:kern w:val="0"/>
      <w:sz w:val="2"/>
      <w:szCs w:val="20"/>
      <w:lang w:val="en-US"/>
      <w14:ligatures w14:val="none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paragraph" w:styleId="aa">
    <w:name w:val="List Paragraph"/>
    <w:basedOn w:val="a"/>
    <w:link w:val="ab"/>
    <w:uiPriority w:val="34"/>
    <w:qFormat/>
    <w:pPr>
      <w:spacing w:after="0" w:line="240" w:lineRule="auto"/>
      <w:ind w:left="720"/>
      <w:contextualSpacing/>
    </w:pPr>
    <w:rPr>
      <w:kern w:val="0"/>
      <w14:ligatures w14:val="none"/>
    </w:rPr>
  </w:style>
  <w:style w:type="character" w:customStyle="1" w:styleId="ab">
    <w:name w:val="Абзац списка Знак"/>
    <w:link w:val="aa"/>
    <w:uiPriority w:val="34"/>
    <w:qFormat/>
    <w:locked/>
    <w:rPr>
      <w:kern w:val="0"/>
      <w14:ligatures w14:val="non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EmptyLayoutCell">
    <w:name w:val="EmptyLayoutCell"/>
    <w:basedOn w:val="a"/>
    <w:qFormat/>
    <w:pPr>
      <w:spacing w:after="0" w:line="240" w:lineRule="auto"/>
    </w:pPr>
    <w:rPr>
      <w:rFonts w:ascii="Times New Roman" w:eastAsia="Times New Roman" w:hAnsi="Times New Roman" w:cs="Times New Roman"/>
      <w:kern w:val="0"/>
      <w:sz w:val="2"/>
      <w:szCs w:val="20"/>
      <w:lang w:val="en-US"/>
      <w14:ligatures w14:val="none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paragraph" w:styleId="aa">
    <w:name w:val="List Paragraph"/>
    <w:basedOn w:val="a"/>
    <w:link w:val="ab"/>
    <w:uiPriority w:val="34"/>
    <w:qFormat/>
    <w:pPr>
      <w:spacing w:after="0" w:line="240" w:lineRule="auto"/>
      <w:ind w:left="720"/>
      <w:contextualSpacing/>
    </w:pPr>
    <w:rPr>
      <w:kern w:val="0"/>
      <w14:ligatures w14:val="none"/>
    </w:rPr>
  </w:style>
  <w:style w:type="character" w:customStyle="1" w:styleId="ab">
    <w:name w:val="Абзац списка Знак"/>
    <w:link w:val="aa"/>
    <w:uiPriority w:val="34"/>
    <w:qFormat/>
    <w:locked/>
    <w:rPr>
      <w:kern w:val="0"/>
      <w14:ligatures w14:val="non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4650</Words>
  <Characters>26510</Characters>
  <Application>Microsoft Office Word</Application>
  <DocSecurity>0</DocSecurity>
  <Lines>220</Lines>
  <Paragraphs>62</Paragraphs>
  <ScaleCrop>false</ScaleCrop>
  <Company/>
  <LinksUpToDate>false</LinksUpToDate>
  <CharactersWithSpaces>31098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Елена Алексеевна</dc:creator>
  <cp:lastModifiedBy>Здоровцова Олеся Николаевна</cp:lastModifiedBy>
  <cp:revision>12</cp:revision>
  <dcterms:created xsi:type="dcterms:W3CDTF">2024-03-14T05:18:00Z</dcterms:created>
  <dcterms:modified xsi:type="dcterms:W3CDTF">2026-08-19T09:18:00Z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eyJoZGlkIjoiMWZiMjU0MjkzMzIyODIwOGU4ODFkMmNlNDM1ZThiYTMifQ==</vt:lpwstr>
  </property>
  <property fmtid="{D5CDD505-2E9C-101B-9397-08002B2CF9AE}" pid="3" name="KSOProductBuildVer">
    <vt:lpwstr>1049-12.1.0.26372</vt:lpwstr>
  </property>
  <property fmtid="{D5CDD505-2E9C-101B-9397-08002B2CF9AE}" pid="4" name="ICV">
    <vt:lpwstr>445BF382EECF49CA8454FD578EE8872E_12</vt:lpwstr>
  </property>
</Properties>
</file>